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F0AE78" w14:textId="3E3FFFA8" w:rsidR="00566DD4" w:rsidRDefault="00566DD4" w:rsidP="00566DD4">
      <w:pPr>
        <w:pStyle w:val="Overskrift1"/>
      </w:pPr>
      <w:r w:rsidRPr="00566DD4">
        <w:t>“</w:t>
      </w:r>
      <w:r w:rsidR="00FF0E18" w:rsidRPr="00566DD4">
        <w:t>Ode to a CAN</w:t>
      </w:r>
      <w:r w:rsidRPr="00566DD4">
        <w:t>”</w:t>
      </w:r>
    </w:p>
    <w:p w14:paraId="383FB290" w14:textId="7EB212AE" w:rsidR="00566DD4" w:rsidRDefault="00566DD4" w:rsidP="00566DD4"/>
    <w:p w14:paraId="21831C8E" w14:textId="219E3125" w:rsidR="00566DD4" w:rsidRDefault="00566DD4" w:rsidP="00566DD4">
      <w:pPr>
        <w:rPr>
          <w:rFonts w:cs="Arial"/>
          <w:i/>
          <w:iCs/>
          <w:lang w:val="en-US"/>
        </w:rPr>
      </w:pPr>
      <w:r>
        <w:rPr>
          <w:rFonts w:cs="Arial"/>
          <w:i/>
          <w:iCs/>
          <w:lang w:val="en-US"/>
        </w:rPr>
        <w:t>“</w:t>
      </w:r>
      <w:r w:rsidRPr="004355ED">
        <w:rPr>
          <w:rFonts w:cs="Arial"/>
          <w:i/>
          <w:iCs/>
          <w:lang w:val="en-US"/>
        </w:rPr>
        <w:t>If it was possible t</w:t>
      </w:r>
      <w:r>
        <w:rPr>
          <w:rFonts w:cs="Arial"/>
          <w:i/>
          <w:iCs/>
          <w:lang w:val="en-US"/>
        </w:rPr>
        <w:t>o replace every letter with a note, then even the ugliest word would take you to heaven”</w:t>
      </w:r>
      <w:r>
        <w:rPr>
          <w:rFonts w:cs="Arial"/>
          <w:i/>
          <w:iCs/>
          <w:lang w:val="en-US"/>
        </w:rPr>
        <w:t xml:space="preserve"> </w:t>
      </w:r>
      <w:r>
        <w:rPr>
          <w:rFonts w:cs="Arial"/>
          <w:i/>
          <w:iCs/>
          <w:lang w:val="en-US"/>
        </w:rPr>
        <w:t>- Yavor Petkov</w:t>
      </w:r>
    </w:p>
    <w:p w14:paraId="10838B49" w14:textId="77777777" w:rsidR="00566DD4" w:rsidRPr="00566DD4" w:rsidRDefault="00566DD4" w:rsidP="00566DD4">
      <w:pPr>
        <w:rPr>
          <w:lang w:val="en-US"/>
        </w:rPr>
      </w:pPr>
    </w:p>
    <w:p w14:paraId="5B5733C0" w14:textId="53C76EC0" w:rsidR="00566DD4" w:rsidRPr="00566DD4" w:rsidRDefault="00566DD4" w:rsidP="00566DD4">
      <w:r w:rsidRPr="00566DD4">
        <w:rPr>
          <w:b/>
          <w:bCs/>
        </w:rPr>
        <w:t>Composed by</w:t>
      </w:r>
      <w:r w:rsidRPr="00566DD4">
        <w:t xml:space="preserve"> </w:t>
      </w:r>
      <w:r w:rsidRPr="00566DD4">
        <w:br/>
        <w:t>Yavor Petkov</w:t>
      </w:r>
    </w:p>
    <w:p w14:paraId="7F4F4A4E" w14:textId="3C77C3B3" w:rsidR="00566DD4" w:rsidRPr="00566DD4" w:rsidRDefault="00566DD4" w:rsidP="00566DD4">
      <w:r w:rsidRPr="00566DD4">
        <w:rPr>
          <w:b/>
          <w:bCs/>
        </w:rPr>
        <w:t>Performed by</w:t>
      </w:r>
      <w:r w:rsidRPr="00566DD4">
        <w:br/>
        <w:t xml:space="preserve">BEYOND THE GENIUS Art Project </w:t>
      </w:r>
      <w:r w:rsidRPr="00566DD4">
        <w:br/>
        <w:t>Yavor Petkov, bassoon</w:t>
      </w:r>
      <w:r w:rsidRPr="00566DD4">
        <w:br/>
        <w:t xml:space="preserve">Alexander </w:t>
      </w:r>
      <w:proofErr w:type="spellStart"/>
      <w:r w:rsidRPr="00566DD4">
        <w:t>Kamenarov</w:t>
      </w:r>
      <w:proofErr w:type="spellEnd"/>
      <w:r w:rsidRPr="00566DD4">
        <w:t>, percussion</w:t>
      </w:r>
      <w:r w:rsidRPr="00566DD4">
        <w:br/>
        <w:t xml:space="preserve">Georgi </w:t>
      </w:r>
      <w:proofErr w:type="spellStart"/>
      <w:r w:rsidRPr="00566DD4">
        <w:t>Varbanov</w:t>
      </w:r>
      <w:proofErr w:type="spellEnd"/>
      <w:r w:rsidRPr="00566DD4">
        <w:t>, percussion</w:t>
      </w:r>
    </w:p>
    <w:p w14:paraId="7F011A24" w14:textId="2AFB47A5" w:rsidR="00FF0E18" w:rsidRPr="00566DD4" w:rsidRDefault="00566DD4" w:rsidP="00566DD4">
      <w:r w:rsidRPr="00566DD4">
        <w:t>Socle du Monde Biennale 2021, HEART – Herning Museum of Contemporary Art</w:t>
      </w:r>
    </w:p>
    <w:p w14:paraId="15314905" w14:textId="37BED7CC" w:rsidR="00566DD4" w:rsidRPr="00566DD4" w:rsidRDefault="00566DD4" w:rsidP="00566DD4">
      <w:r>
        <w:rPr>
          <w:b/>
          <w:bCs/>
        </w:rPr>
        <w:t>Supported by:</w:t>
      </w:r>
      <w:r w:rsidRPr="00566DD4">
        <w:br/>
        <w:t>HEART – Herning Museum of Contemporary Art</w:t>
      </w:r>
    </w:p>
    <w:p w14:paraId="47D091E7" w14:textId="77777777" w:rsidR="00566DD4" w:rsidRPr="00566DD4" w:rsidRDefault="00566DD4" w:rsidP="00566DD4"/>
    <w:p w14:paraId="3FDC3946" w14:textId="2A5780CB" w:rsidR="00566DD4" w:rsidRPr="00566DD4" w:rsidRDefault="00566DD4" w:rsidP="00566DD4">
      <w:pPr>
        <w:pStyle w:val="Overskrift2"/>
      </w:pPr>
      <w:r w:rsidRPr="00566DD4">
        <w:t>Program notes:</w:t>
      </w:r>
    </w:p>
    <w:p w14:paraId="78061043" w14:textId="77777777" w:rsidR="00566DD4" w:rsidRDefault="00566DD4" w:rsidP="00566DD4">
      <w:pPr>
        <w:pStyle w:val="Overskrift3"/>
      </w:pPr>
    </w:p>
    <w:p w14:paraId="6067E06D" w14:textId="68AAB59C" w:rsidR="00FF0E18" w:rsidRPr="00566DD4" w:rsidRDefault="00FF0E18" w:rsidP="00566DD4">
      <w:pPr>
        <w:pStyle w:val="Overskrift3"/>
      </w:pPr>
      <w:r w:rsidRPr="00566DD4">
        <w:t xml:space="preserve">First movement “Searching” </w:t>
      </w:r>
    </w:p>
    <w:p w14:paraId="2ECA75A5" w14:textId="77777777" w:rsidR="00763A0E" w:rsidRPr="00566DD4" w:rsidRDefault="00763A0E" w:rsidP="00566DD4">
      <w:r w:rsidRPr="00566DD4">
        <w:t xml:space="preserve">This movement describes the chaotic thoughts of the artist. </w:t>
      </w:r>
    </w:p>
    <w:p w14:paraId="35914B5A" w14:textId="4E92D947" w:rsidR="00763A0E" w:rsidRPr="00566DD4" w:rsidRDefault="00763A0E" w:rsidP="00566DD4">
      <w:r w:rsidRPr="00566DD4">
        <w:t xml:space="preserve">The centuries of great artistic achievements in the past make the task of the contemporary creators extremely difficult in terms of receiving an acknowledgement for the eternity. Everything was already made – Leonardo and Michelangelo, </w:t>
      </w:r>
      <w:proofErr w:type="gramStart"/>
      <w:r w:rsidRPr="00566DD4">
        <w:t>Monet</w:t>
      </w:r>
      <w:proofErr w:type="gramEnd"/>
      <w:r w:rsidRPr="00566DD4">
        <w:t xml:space="preserve"> and Picasso, … </w:t>
      </w:r>
    </w:p>
    <w:p w14:paraId="601BC484" w14:textId="676E3C20" w:rsidR="003E10A8" w:rsidRDefault="003E10A8" w:rsidP="00566DD4">
      <w:r w:rsidRPr="00566DD4">
        <w:t xml:space="preserve">The music tries to express many questions such as: </w:t>
      </w:r>
      <w:r w:rsidR="002A6D57" w:rsidRPr="00566DD4">
        <w:t xml:space="preserve">How to provoke a reaction? Should </w:t>
      </w:r>
      <w:r w:rsidRPr="00566DD4">
        <w:t xml:space="preserve">I </w:t>
      </w:r>
      <w:r w:rsidR="002A6D57" w:rsidRPr="00566DD4">
        <w:t>be</w:t>
      </w:r>
      <w:r w:rsidRPr="00566DD4">
        <w:t xml:space="preserve">come more </w:t>
      </w:r>
      <w:r w:rsidR="002A6D57" w:rsidRPr="00566DD4">
        <w:t xml:space="preserve">egocentric? Where </w:t>
      </w:r>
      <w:r w:rsidRPr="00566DD4">
        <w:t>c</w:t>
      </w:r>
      <w:r w:rsidR="002A6D57" w:rsidRPr="00566DD4">
        <w:t>an I find my own way of expression</w:t>
      </w:r>
      <w:r w:rsidRPr="00566DD4">
        <w:t xml:space="preserve">? </w:t>
      </w:r>
      <w:r w:rsidR="002A6D57" w:rsidRPr="00566DD4">
        <w:t xml:space="preserve"> </w:t>
      </w:r>
    </w:p>
    <w:p w14:paraId="0B058E2A" w14:textId="77777777" w:rsidR="00566DD4" w:rsidRPr="00566DD4" w:rsidRDefault="00566DD4" w:rsidP="00566DD4"/>
    <w:p w14:paraId="1FE17412" w14:textId="5CCC6B0F" w:rsidR="00FF0E18" w:rsidRPr="00566DD4" w:rsidRDefault="00FF0E18" w:rsidP="00566DD4">
      <w:pPr>
        <w:pStyle w:val="Overskrift3"/>
      </w:pPr>
      <w:r w:rsidRPr="00566DD4">
        <w:t xml:space="preserve">Second movement “In the bathroom” </w:t>
      </w:r>
    </w:p>
    <w:p w14:paraId="1D6C9723" w14:textId="0BEC5FA5" w:rsidR="003E10A8" w:rsidRPr="00566DD4" w:rsidRDefault="003E10A8" w:rsidP="00566DD4">
      <w:r w:rsidRPr="00566DD4">
        <w:t xml:space="preserve">It is a tight and quiet place, where the time is static and starts losing its importance. The artist soul is on the halfway between reality and meditation. The thoughts are short and unclear. </w:t>
      </w:r>
    </w:p>
    <w:p w14:paraId="3E825D1E" w14:textId="5898BBBC" w:rsidR="00FF0E18" w:rsidRPr="00566DD4" w:rsidRDefault="00763A0E" w:rsidP="00566DD4">
      <w:r w:rsidRPr="00566DD4">
        <w:t>Among the simple sounds which the water can produce in the bathroom</w:t>
      </w:r>
      <w:r w:rsidR="003E10A8" w:rsidRPr="00566DD4">
        <w:t xml:space="preserve"> a genius egocentric</w:t>
      </w:r>
      <w:r w:rsidRPr="00566DD4">
        <w:t xml:space="preserve"> idea </w:t>
      </w:r>
      <w:r w:rsidR="003E10A8" w:rsidRPr="00566DD4">
        <w:t xml:space="preserve">of the can </w:t>
      </w:r>
      <w:r w:rsidRPr="00566DD4">
        <w:t>was born …</w:t>
      </w:r>
    </w:p>
    <w:p w14:paraId="15E62DF2" w14:textId="77777777" w:rsidR="00176689" w:rsidRPr="00566DD4" w:rsidRDefault="00176689" w:rsidP="00566DD4">
      <w:pPr>
        <w:pStyle w:val="Overskrift3"/>
      </w:pPr>
    </w:p>
    <w:p w14:paraId="2696F7C9" w14:textId="27908CE1" w:rsidR="00FF0E18" w:rsidRPr="00566DD4" w:rsidRDefault="00FF0E18" w:rsidP="00566DD4">
      <w:pPr>
        <w:pStyle w:val="Overskrift3"/>
      </w:pPr>
      <w:r w:rsidRPr="00566DD4">
        <w:t>Third movement “The dream”</w:t>
      </w:r>
    </w:p>
    <w:p w14:paraId="6F794CC2" w14:textId="40857F66" w:rsidR="00FF0E18" w:rsidRPr="00566DD4" w:rsidRDefault="00FF0E18" w:rsidP="00566DD4">
      <w:r w:rsidRPr="00566DD4">
        <w:t xml:space="preserve">This movement carries both meanings of the word dream. On one hand, the dream as a series of thoughts and images during sleep and on the other hand as a </w:t>
      </w:r>
      <w:r w:rsidR="009C704A" w:rsidRPr="00566DD4">
        <w:t>desire</w:t>
      </w:r>
      <w:r w:rsidRPr="00566DD4">
        <w:t xml:space="preserve"> about the future. </w:t>
      </w:r>
    </w:p>
    <w:p w14:paraId="4AE26E70" w14:textId="5B7BD485" w:rsidR="00FF0E18" w:rsidRPr="00566DD4" w:rsidRDefault="00FF0E18" w:rsidP="00566DD4">
      <w:r w:rsidRPr="00566DD4">
        <w:t xml:space="preserve">“The dream” is composed in two parts: first – a romantic, unmeasured improvisation and second – a rhythmical optimistic </w:t>
      </w:r>
      <w:r w:rsidR="009C704A" w:rsidRPr="00566DD4">
        <w:t xml:space="preserve">and hopeful </w:t>
      </w:r>
      <w:r w:rsidRPr="00566DD4">
        <w:t xml:space="preserve">dance in 7/8. </w:t>
      </w:r>
    </w:p>
    <w:p w14:paraId="4784910C" w14:textId="759D5DBB" w:rsidR="00454BEE" w:rsidRPr="00566DD4" w:rsidRDefault="00FF0E18" w:rsidP="00566DD4">
      <w:r w:rsidRPr="00566DD4">
        <w:lastRenderedPageBreak/>
        <w:t xml:space="preserve">The composition technique </w:t>
      </w:r>
      <w:r w:rsidR="008D769B" w:rsidRPr="00566DD4">
        <w:t>follows the great tradition of musical cryptogr</w:t>
      </w:r>
      <w:r w:rsidR="00E1617C" w:rsidRPr="00566DD4">
        <w:t>aphy</w:t>
      </w:r>
      <w:r w:rsidR="008D769B" w:rsidRPr="00566DD4">
        <w:t xml:space="preserve"> of composers such as J. S. Bach</w:t>
      </w:r>
      <w:r w:rsidR="00454BEE" w:rsidRPr="00566DD4">
        <w:t xml:space="preserve"> and </w:t>
      </w:r>
      <w:r w:rsidR="008D769B" w:rsidRPr="00566DD4">
        <w:t>D. Shostakovich</w:t>
      </w:r>
      <w:r w:rsidR="00454BEE" w:rsidRPr="00566DD4">
        <w:t>,</w:t>
      </w:r>
      <w:r w:rsidR="008D769B" w:rsidRPr="00566DD4">
        <w:t xml:space="preserve"> </w:t>
      </w:r>
      <w:r w:rsidR="00454BEE" w:rsidRPr="00566DD4">
        <w:t xml:space="preserve">who were able to write a melody, transferring their names or initials into </w:t>
      </w:r>
      <w:r w:rsidR="009C704A" w:rsidRPr="00566DD4">
        <w:t>G</w:t>
      </w:r>
      <w:r w:rsidR="00454BEE" w:rsidRPr="00566DD4">
        <w:t xml:space="preserve">erman musical nomenclature (for example B – A – C – H or D – S – C – H). </w:t>
      </w:r>
    </w:p>
    <w:p w14:paraId="28223668" w14:textId="5C755374" w:rsidR="00FF0E18" w:rsidRPr="00566DD4" w:rsidRDefault="00454BEE" w:rsidP="00566DD4">
      <w:r w:rsidRPr="00566DD4">
        <w:t>The theme of “The dream” is based on the notes S (es) – C – H – EIS – S (es) – E, which describes the content of Manzoni’s can</w:t>
      </w:r>
      <w:r w:rsidR="009C704A" w:rsidRPr="00566DD4">
        <w:t xml:space="preserve"> in German (</w:t>
      </w:r>
      <w:proofErr w:type="spellStart"/>
      <w:r w:rsidR="009C704A" w:rsidRPr="00566DD4">
        <w:t>KünstlerSCHEISSE</w:t>
      </w:r>
      <w:proofErr w:type="spellEnd"/>
      <w:r w:rsidR="009C704A" w:rsidRPr="00566DD4">
        <w:t xml:space="preserve">). </w:t>
      </w:r>
    </w:p>
    <w:p w14:paraId="1C0F7C75" w14:textId="20CE462C" w:rsidR="009C704A" w:rsidRPr="00566DD4" w:rsidRDefault="009C704A" w:rsidP="00566DD4">
      <w:r w:rsidRPr="00566DD4">
        <w:t xml:space="preserve">The harmony and the contra melody </w:t>
      </w:r>
      <w:r w:rsidR="00E1617C" w:rsidRPr="00566DD4">
        <w:t>are</w:t>
      </w:r>
      <w:r w:rsidRPr="00566DD4">
        <w:t xml:space="preserve"> built on the notes H – E – A – E</w:t>
      </w:r>
      <w:r w:rsidR="00E1617C" w:rsidRPr="00566DD4">
        <w:t xml:space="preserve">, which is another example of musical cryptography carrying the hidden message Human Excrements – Artists Eternity, an eternity which is the desire of every artist on the earth. </w:t>
      </w:r>
    </w:p>
    <w:p w14:paraId="2466DC14" w14:textId="29BED0C3" w:rsidR="00E1617C" w:rsidRPr="00566DD4" w:rsidRDefault="00E1617C" w:rsidP="00566DD4">
      <w:r w:rsidRPr="00566DD4">
        <w:t xml:space="preserve">The harmonic and polyphonic crush between S – C – H – EIS – S – E and H – E – A – E fulfil the </w:t>
      </w:r>
      <w:r w:rsidR="002A7BCB" w:rsidRPr="00566DD4">
        <w:t>composer’s</w:t>
      </w:r>
      <w:r w:rsidRPr="00566DD4">
        <w:t xml:space="preserve"> idea to create two different sound spheres – the ugly (</w:t>
      </w:r>
      <w:r w:rsidR="002A7BCB" w:rsidRPr="00566DD4">
        <w:t>the content of the can related to</w:t>
      </w:r>
      <w:r w:rsidRPr="00566DD4">
        <w:t xml:space="preserve"> the </w:t>
      </w:r>
      <w:r w:rsidR="002A7BCB" w:rsidRPr="00566DD4">
        <w:t xml:space="preserve">small second </w:t>
      </w:r>
      <w:r w:rsidRPr="00566DD4">
        <w:t>intervals</w:t>
      </w:r>
      <w:r w:rsidR="002A7BCB" w:rsidRPr="00566DD4">
        <w:t xml:space="preserve">) and the magnificent (the artist eternity is related to fourth, fifth and octave intervals). </w:t>
      </w:r>
    </w:p>
    <w:p w14:paraId="69EF7730" w14:textId="77777777" w:rsidR="00E85865" w:rsidRPr="00566DD4" w:rsidRDefault="002A7BCB" w:rsidP="00566DD4">
      <w:r w:rsidRPr="00566DD4">
        <w:t xml:space="preserve">After presenting the two cryptographic messages, “The dream” is develop with six variations, each of them starting from one of the notes </w:t>
      </w:r>
      <w:r w:rsidR="00EB75D6" w:rsidRPr="00566DD4">
        <w:t>of the theme. For example, variation I starts from the note S, variation II – from the note C and so on.</w:t>
      </w:r>
    </w:p>
    <w:p w14:paraId="185B9D23" w14:textId="1BAADE71" w:rsidR="002A7BCB" w:rsidRPr="00566DD4" w:rsidRDefault="002A7BCB" w:rsidP="00566DD4">
      <w:pPr>
        <w:pStyle w:val="Overskrift3"/>
      </w:pPr>
    </w:p>
    <w:p w14:paraId="22544869" w14:textId="3FC37E9F" w:rsidR="006F042C" w:rsidRPr="00566DD4" w:rsidRDefault="006F042C" w:rsidP="00566DD4">
      <w:pPr>
        <w:pStyle w:val="Overskrift3"/>
      </w:pPr>
      <w:r w:rsidRPr="00566DD4">
        <w:t>Fourth movement “In the factory”</w:t>
      </w:r>
    </w:p>
    <w:p w14:paraId="0EEA3177" w14:textId="469DEBEB" w:rsidR="006F042C" w:rsidRPr="00566DD4" w:rsidRDefault="006F042C" w:rsidP="00566DD4">
      <w:r w:rsidRPr="00566DD4">
        <w:t xml:space="preserve">The dream comes true, </w:t>
      </w:r>
      <w:r w:rsidR="00BA2711" w:rsidRPr="00566DD4">
        <w:t>the idea is about to be realised. The artist inspects different stations of the can production cycle (percussion players). The melody line (bassoon) describes the passion, the excitement, the anxiety of the artist who waits to hold the ready can in his hands.</w:t>
      </w:r>
      <w:r w:rsidR="00DF4708" w:rsidRPr="00566DD4">
        <w:t xml:space="preserve"> A can which costs the amount of 30 g gold. </w:t>
      </w:r>
    </w:p>
    <w:p w14:paraId="337067D2" w14:textId="139E8C53" w:rsidR="00DF4708" w:rsidRPr="00566DD4" w:rsidRDefault="00DF4708" w:rsidP="00566DD4">
      <w:r w:rsidRPr="00566DD4">
        <w:t>The path to eternity is open…</w:t>
      </w:r>
    </w:p>
    <w:p w14:paraId="1DC04A92" w14:textId="3D27DAD0" w:rsidR="0010398C" w:rsidRPr="00566DD4" w:rsidRDefault="0010398C" w:rsidP="00566DD4"/>
    <w:p w14:paraId="3D02268B" w14:textId="168D7931" w:rsidR="00EE6397" w:rsidRPr="00566DD4" w:rsidRDefault="00EE6397" w:rsidP="00566DD4"/>
    <w:p w14:paraId="4C6F0658" w14:textId="5A534AFD" w:rsidR="00EE6397" w:rsidRPr="00566DD4" w:rsidRDefault="00EE6397" w:rsidP="00566DD4"/>
    <w:p w14:paraId="4870B0C3" w14:textId="263A156A" w:rsidR="00EE6397" w:rsidRPr="00566DD4" w:rsidRDefault="00EE6397" w:rsidP="00566DD4"/>
    <w:p w14:paraId="4C97C3D2" w14:textId="239B9704" w:rsidR="00AD70BD" w:rsidRPr="00566DD4" w:rsidRDefault="003105D0" w:rsidP="00566DD4">
      <w:bookmarkStart w:id="0" w:name="_Hlk76575536"/>
      <w:r w:rsidRPr="00566DD4">
        <w:t xml:space="preserve"> </w:t>
      </w:r>
      <w:bookmarkEnd w:id="0"/>
    </w:p>
    <w:sectPr w:rsidR="00AD70BD" w:rsidRPr="00566DD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0E18"/>
    <w:rsid w:val="0004128B"/>
    <w:rsid w:val="0010398C"/>
    <w:rsid w:val="00176689"/>
    <w:rsid w:val="00196B45"/>
    <w:rsid w:val="002A6D57"/>
    <w:rsid w:val="002A7BCB"/>
    <w:rsid w:val="002D4D6E"/>
    <w:rsid w:val="003105D0"/>
    <w:rsid w:val="003E10A8"/>
    <w:rsid w:val="00454BEE"/>
    <w:rsid w:val="00566DD4"/>
    <w:rsid w:val="006F042C"/>
    <w:rsid w:val="00763A0E"/>
    <w:rsid w:val="00870414"/>
    <w:rsid w:val="008D769B"/>
    <w:rsid w:val="009C704A"/>
    <w:rsid w:val="00A9311B"/>
    <w:rsid w:val="00AD70BD"/>
    <w:rsid w:val="00BA2711"/>
    <w:rsid w:val="00DD616F"/>
    <w:rsid w:val="00DF4708"/>
    <w:rsid w:val="00E1617C"/>
    <w:rsid w:val="00E85865"/>
    <w:rsid w:val="00EB75D6"/>
    <w:rsid w:val="00EE6397"/>
    <w:rsid w:val="00FD4DAA"/>
    <w:rsid w:val="00FF0E18"/>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785299"/>
  <w15:chartTrackingRefBased/>
  <w15:docId w15:val="{4F386DD4-F360-4650-AFE0-68E02FF68C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link w:val="Overskrift1Tegn"/>
    <w:uiPriority w:val="9"/>
    <w:qFormat/>
    <w:rsid w:val="00566DD4"/>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Overskrift2">
    <w:name w:val="heading 2"/>
    <w:basedOn w:val="Normal"/>
    <w:next w:val="Normal"/>
    <w:link w:val="Overskrift2Tegn"/>
    <w:uiPriority w:val="9"/>
    <w:unhideWhenUsed/>
    <w:qFormat/>
    <w:rsid w:val="00566DD4"/>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Overskrift3">
    <w:name w:val="heading 3"/>
    <w:basedOn w:val="Normal"/>
    <w:next w:val="Normal"/>
    <w:link w:val="Overskrift3Tegn"/>
    <w:uiPriority w:val="9"/>
    <w:unhideWhenUsed/>
    <w:qFormat/>
    <w:rsid w:val="00566DD4"/>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Titel">
    <w:name w:val="Title"/>
    <w:basedOn w:val="Normal"/>
    <w:next w:val="Normal"/>
    <w:link w:val="TitelTegn"/>
    <w:uiPriority w:val="10"/>
    <w:qFormat/>
    <w:rsid w:val="00566DD4"/>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elTegn">
    <w:name w:val="Titel Tegn"/>
    <w:basedOn w:val="Standardskrifttypeiafsnit"/>
    <w:link w:val="Titel"/>
    <w:uiPriority w:val="10"/>
    <w:rsid w:val="00566DD4"/>
    <w:rPr>
      <w:rFonts w:asciiTheme="majorHAnsi" w:eastAsiaTheme="majorEastAsia" w:hAnsiTheme="majorHAnsi" w:cstheme="majorBidi"/>
      <w:spacing w:val="-10"/>
      <w:kern w:val="28"/>
      <w:sz w:val="56"/>
      <w:szCs w:val="56"/>
    </w:rPr>
  </w:style>
  <w:style w:type="character" w:customStyle="1" w:styleId="Overskrift1Tegn">
    <w:name w:val="Overskrift 1 Tegn"/>
    <w:basedOn w:val="Standardskrifttypeiafsnit"/>
    <w:link w:val="Overskrift1"/>
    <w:uiPriority w:val="9"/>
    <w:rsid w:val="00566DD4"/>
    <w:rPr>
      <w:rFonts w:asciiTheme="majorHAnsi" w:eastAsiaTheme="majorEastAsia" w:hAnsiTheme="majorHAnsi" w:cstheme="majorBidi"/>
      <w:color w:val="2F5496" w:themeColor="accent1" w:themeShade="BF"/>
      <w:sz w:val="32"/>
      <w:szCs w:val="32"/>
    </w:rPr>
  </w:style>
  <w:style w:type="character" w:customStyle="1" w:styleId="Overskrift2Tegn">
    <w:name w:val="Overskrift 2 Tegn"/>
    <w:basedOn w:val="Standardskrifttypeiafsnit"/>
    <w:link w:val="Overskrift2"/>
    <w:uiPriority w:val="9"/>
    <w:rsid w:val="00566DD4"/>
    <w:rPr>
      <w:rFonts w:asciiTheme="majorHAnsi" w:eastAsiaTheme="majorEastAsia" w:hAnsiTheme="majorHAnsi" w:cstheme="majorBidi"/>
      <w:color w:val="2F5496" w:themeColor="accent1" w:themeShade="BF"/>
      <w:sz w:val="26"/>
      <w:szCs w:val="26"/>
    </w:rPr>
  </w:style>
  <w:style w:type="character" w:customStyle="1" w:styleId="Overskrift3Tegn">
    <w:name w:val="Overskrift 3 Tegn"/>
    <w:basedOn w:val="Standardskrifttypeiafsnit"/>
    <w:link w:val="Overskrift3"/>
    <w:uiPriority w:val="9"/>
    <w:rsid w:val="00566DD4"/>
    <w:rPr>
      <w:rFonts w:asciiTheme="majorHAnsi" w:eastAsiaTheme="majorEastAsia" w:hAnsiTheme="majorHAnsi" w:cstheme="majorBidi"/>
      <w:color w:val="1F3763"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372</Words>
  <Characters>2912</Characters>
  <Application>Microsoft Office Word</Application>
  <DocSecurity>0</DocSecurity>
  <Lines>88</Lines>
  <Paragraphs>71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Alexander Kamenarov</dc:creator>
  <cp:keywords/>
  <dc:description/>
  <cp:lastModifiedBy>Maja Hallgreen</cp:lastModifiedBy>
  <cp:revision>2</cp:revision>
  <dcterms:created xsi:type="dcterms:W3CDTF">2021-12-08T18:54:00Z</dcterms:created>
  <dcterms:modified xsi:type="dcterms:W3CDTF">2021-12-08T18:54:00Z</dcterms:modified>
</cp:coreProperties>
</file>